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A075A" w:rsidTr="00073119">
        <w:tc>
          <w:tcPr>
            <w:tcW w:w="4785" w:type="dxa"/>
          </w:tcPr>
          <w:p w:rsidR="005A075A" w:rsidRDefault="005A075A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5A075A" w:rsidRPr="009E3B87" w:rsidRDefault="005A075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5A075A" w:rsidRPr="009E3B87" w:rsidRDefault="005A075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B4241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5A075A" w:rsidRPr="009E3B87" w:rsidRDefault="005A075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5A075A" w:rsidRDefault="005A075A" w:rsidP="00B424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B424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B424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34B56" w:rsidRPr="00434B56" w:rsidRDefault="00434B56">
      <w:pPr>
        <w:rPr>
          <w:rFonts w:ascii="Times New Roman" w:hAnsi="Times New Roman" w:cs="Times New Roman"/>
          <w:sz w:val="28"/>
          <w:szCs w:val="28"/>
        </w:rPr>
      </w:pPr>
    </w:p>
    <w:p w:rsidR="005A075A" w:rsidRDefault="005A075A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</w:p>
    <w:p w:rsidR="005A075A" w:rsidRPr="005A075A" w:rsidRDefault="00434B56" w:rsidP="005A075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6"/>
          <w:szCs w:val="36"/>
        </w:rPr>
      </w:pPr>
      <w:r w:rsidRPr="005A075A">
        <w:rPr>
          <w:rStyle w:val="a5"/>
          <w:rFonts w:ascii="Times New Roman" w:hAnsi="Times New Roman" w:cs="Times New Roman"/>
          <w:sz w:val="36"/>
          <w:szCs w:val="36"/>
        </w:rPr>
        <w:t>ПОЛОЖЕНИЕ</w:t>
      </w:r>
    </w:p>
    <w:p w:rsidR="005A075A" w:rsidRDefault="00434B56" w:rsidP="005A075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 w:rsidRPr="005A075A">
        <w:rPr>
          <w:rStyle w:val="a5"/>
          <w:rFonts w:ascii="Times New Roman" w:hAnsi="Times New Roman" w:cs="Times New Roman"/>
          <w:sz w:val="32"/>
          <w:szCs w:val="32"/>
        </w:rPr>
        <w:t xml:space="preserve">о формах и порядке проведения государственной (итоговой) аттестации обучающихся  </w:t>
      </w:r>
    </w:p>
    <w:p w:rsidR="005A075A" w:rsidRPr="005A075A" w:rsidRDefault="005A075A" w:rsidP="005A075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>
        <w:rPr>
          <w:rStyle w:val="a5"/>
          <w:rFonts w:ascii="Times New Roman" w:hAnsi="Times New Roman" w:cs="Times New Roman"/>
          <w:sz w:val="32"/>
          <w:szCs w:val="32"/>
        </w:rPr>
        <w:t>м</w:t>
      </w:r>
      <w:r w:rsidRPr="005A075A">
        <w:rPr>
          <w:rStyle w:val="a5"/>
          <w:rFonts w:ascii="Times New Roman" w:hAnsi="Times New Roman" w:cs="Times New Roman"/>
          <w:sz w:val="32"/>
          <w:szCs w:val="32"/>
        </w:rPr>
        <w:t xml:space="preserve">униципального </w:t>
      </w:r>
      <w:r w:rsidR="00B4241B">
        <w:rPr>
          <w:rStyle w:val="a5"/>
          <w:rFonts w:ascii="Times New Roman" w:hAnsi="Times New Roman" w:cs="Times New Roman"/>
          <w:sz w:val="32"/>
          <w:szCs w:val="32"/>
        </w:rPr>
        <w:t xml:space="preserve">бюджетного </w:t>
      </w:r>
      <w:r w:rsidRPr="005A075A">
        <w:rPr>
          <w:rStyle w:val="a5"/>
          <w:rFonts w:ascii="Times New Roman" w:hAnsi="Times New Roman" w:cs="Times New Roman"/>
          <w:sz w:val="32"/>
          <w:szCs w:val="32"/>
        </w:rPr>
        <w:t>общеобразовательного учреждения средней общеобразовательной школы № 3</w:t>
      </w:r>
      <w:r w:rsidR="00434B56" w:rsidRPr="005A075A">
        <w:rPr>
          <w:rStyle w:val="a5"/>
          <w:rFonts w:ascii="Times New Roman" w:hAnsi="Times New Roman" w:cs="Times New Roman"/>
          <w:sz w:val="32"/>
          <w:szCs w:val="32"/>
        </w:rPr>
        <w:t xml:space="preserve">, </w:t>
      </w:r>
    </w:p>
    <w:p w:rsidR="005A075A" w:rsidRPr="005A075A" w:rsidRDefault="00434B56" w:rsidP="005A075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 w:rsidRPr="005A075A">
        <w:rPr>
          <w:rStyle w:val="a5"/>
          <w:rFonts w:ascii="Times New Roman" w:hAnsi="Times New Roman" w:cs="Times New Roman"/>
          <w:sz w:val="32"/>
          <w:szCs w:val="32"/>
        </w:rPr>
        <w:t>освоивших основную общеобразовательную программу  среднего (полного) общего образования    </w:t>
      </w:r>
    </w:p>
    <w:p w:rsidR="005A075A" w:rsidRDefault="005A075A" w:rsidP="00434B56">
      <w:pPr>
        <w:spacing w:line="312" w:lineRule="atLeast"/>
        <w:rPr>
          <w:rStyle w:val="a5"/>
          <w:rFonts w:ascii="Times New Roman" w:hAnsi="Times New Roman" w:cs="Times New Roman"/>
          <w:sz w:val="28"/>
          <w:szCs w:val="28"/>
        </w:rPr>
      </w:pPr>
    </w:p>
    <w:p w:rsidR="00434B56" w:rsidRPr="00434B56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Style w:val="a5"/>
          <w:rFonts w:ascii="Times New Roman" w:hAnsi="Times New Roman" w:cs="Times New Roman"/>
          <w:sz w:val="28"/>
          <w:szCs w:val="28"/>
        </w:rPr>
        <w:t> 1.  ОБЩИЕ  ПОЛОЖЕНИЯ</w:t>
      </w:r>
      <w:r w:rsidRPr="00434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56" w:rsidRPr="00434B56" w:rsidRDefault="00434B56" w:rsidP="00434B56">
      <w:pPr>
        <w:tabs>
          <w:tab w:val="left" w:pos="0"/>
        </w:tabs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1.1.  Настоящее Положение разработано в соответствии с Законом РФ «Об образовании»,  Типовым положением об общеобразовательном учреждении,  «Положением   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образования», утвержденного  приказом  Министерства образования и науки Российской Федерации,  от 28 ноября  2008 года  № 362.</w:t>
      </w:r>
    </w:p>
    <w:p w:rsidR="00434B56" w:rsidRPr="00434B56" w:rsidRDefault="00434B56" w:rsidP="00434B56">
      <w:pPr>
        <w:tabs>
          <w:tab w:val="left" w:pos="0"/>
        </w:tabs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1.2. Положение разработано с целью единых подходов к формам и порядку государственной (итоговой) аттестации обучающихся, повышения ответственности каждого учителя–предметника за результат труда и за степень  усвоения  выпускниками государственного образовательного стандарта.</w:t>
      </w:r>
    </w:p>
    <w:p w:rsidR="00434B56" w:rsidRPr="00434B56" w:rsidRDefault="00434B56" w:rsidP="005A075A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1.3.  Настоящее Положение определяет формы, участников, сроки и порядок проведения государственной (итоговой) аттестации обучающихся, освоивших основную общеобразовательную программу среднего (полного) общего образования,   в том числе проверки экзаменационных работ, подачи и рассмотрения апелляций, а также оценки результатов государственной (итоговой) аттестации</w:t>
      </w:r>
      <w:r w:rsidRPr="00434B56">
        <w:rPr>
          <w:rStyle w:val="a4"/>
          <w:rFonts w:ascii="Times New Roman" w:hAnsi="Times New Roman" w:cs="Times New Roman"/>
          <w:sz w:val="28"/>
          <w:szCs w:val="28"/>
        </w:rPr>
        <w:t xml:space="preserve">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color w:val="000000"/>
          <w:sz w:val="28"/>
          <w:szCs w:val="28"/>
        </w:rPr>
        <w:t>1.4.  Государственная (итоговая) аттестация выпускников 11</w:t>
      </w:r>
      <w:r w:rsidR="00B42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t xml:space="preserve">классов представляет собой </w:t>
      </w:r>
      <w:r w:rsidRPr="00434B56">
        <w:rPr>
          <w:rFonts w:ascii="Times New Roman" w:hAnsi="Times New Roman" w:cs="Times New Roman"/>
          <w:sz w:val="28"/>
          <w:szCs w:val="28"/>
        </w:rPr>
        <w:t>форму государственного контроля (оценки) освоения выпускниками  основной общеобразовательной программы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Освоение основной общеобразовательной программы среднего (полного) общего образования в образовательном учреждении   завершается </w:t>
      </w:r>
      <w:r w:rsidRPr="00434B56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обязательной государственной (итоговой) аттестацией выпускников по русскому языку и математике.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1.5. Экзамены по другим общеобразовательным предметам - литературе, физике, химии, биологии, географии, истории, обществознанию, иностранным языкам</w:t>
      </w:r>
      <w:r w:rsidRPr="00434B56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 xml:space="preserve">(английский, немецкий), информатике и информационно-коммуникационным технологиям (ИКТ) - выпускники сдают на добровольной основе по своему выбору.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1.6. Количество экзаменов по выбору определяется выпускниками самостоятельно,</w:t>
      </w:r>
      <w:r w:rsidRPr="00434B56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 xml:space="preserve">для чего не позднее 1 марта текущего года они подают в образовательное учреждение заявление о сдаче экзаменов по выбору с указанием соответствующих общеобразовательных предметов. </w:t>
      </w:r>
    </w:p>
    <w:p w:rsidR="005A075A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 </w:t>
      </w:r>
    </w:p>
    <w:p w:rsidR="00434B56" w:rsidRDefault="00434B56" w:rsidP="00434B56">
      <w:pPr>
        <w:spacing w:line="312" w:lineRule="atLeast"/>
        <w:rPr>
          <w:rStyle w:val="a5"/>
          <w:rFonts w:ascii="Times New Roman" w:hAnsi="Times New Roman" w:cs="Times New Roman"/>
          <w:sz w:val="28"/>
          <w:szCs w:val="28"/>
        </w:rPr>
      </w:pPr>
      <w:r w:rsidRPr="00434B56">
        <w:rPr>
          <w:rStyle w:val="a5"/>
          <w:rFonts w:ascii="Times New Roman" w:hAnsi="Times New Roman" w:cs="Times New Roman"/>
          <w:sz w:val="28"/>
          <w:szCs w:val="28"/>
        </w:rPr>
        <w:t>2.  ФОРМЫ  ПРОВЕДЕНИЯ ГОСУДАРСТВЕННОЙ (ИТОГОВОЙ) АТТЕСТАЦИИ</w:t>
      </w:r>
    </w:p>
    <w:p w:rsidR="00434B56" w:rsidRPr="00434B56" w:rsidRDefault="00434B56" w:rsidP="00AA2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2.1.  Государственная (итоговая) аттестация проводится в форме единого государственного экзамена (далее – ЕГЭ), а также в форме государственного выпускного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экзамена.                                                                                                                        2.2.  Государственная (итоговая) аттестация в форме ЕГЭ проводится для выпускников  учреждения, освоивших основную общеобразовательную программу среднего (полного) общего образования в очной, очно-заочной (вечерней), а</w:t>
      </w:r>
      <w:r w:rsidR="00AA205E">
        <w:rPr>
          <w:rFonts w:ascii="Times New Roman" w:hAnsi="Times New Roman" w:cs="Times New Roman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также</w:t>
      </w:r>
      <w:r w:rsidR="00AA205E">
        <w:rPr>
          <w:rFonts w:ascii="Times New Roman" w:hAnsi="Times New Roman" w:cs="Times New Roman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для</w:t>
      </w:r>
      <w:r w:rsidR="00AA205E">
        <w:rPr>
          <w:rFonts w:ascii="Times New Roman" w:hAnsi="Times New Roman" w:cs="Times New Roman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лиц,</w:t>
      </w:r>
      <w:r w:rsidR="00AA205E">
        <w:rPr>
          <w:rFonts w:ascii="Times New Roman" w:hAnsi="Times New Roman" w:cs="Times New Roman"/>
          <w:sz w:val="28"/>
          <w:szCs w:val="28"/>
        </w:rPr>
        <w:t xml:space="preserve"> освоивших о</w:t>
      </w:r>
      <w:r w:rsidRPr="00434B56">
        <w:rPr>
          <w:rFonts w:ascii="Times New Roman" w:hAnsi="Times New Roman" w:cs="Times New Roman"/>
          <w:sz w:val="28"/>
          <w:szCs w:val="28"/>
        </w:rPr>
        <w:t xml:space="preserve">сновную  общеобразовательную  программу  среднего (полного) общего образования в форме экстерната,   и допущенных в текущем году к государственной (итоговой) аттестации.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2.3.  Государственная (итоговая) аттестация в форме государственного выпускного экзамена (далее – ГВЭ)  проводится для обучающихся с ограниченными возможностями здоровья,   освоивших основные общеобразовательные программы среднего (полного) общего образования.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2.4.  Для указанных категорий выпускников государственная (итоговая) аттестация может по их желанию проводиться в  форме ЕГЭ. При этом допускается сочетание обеих форм государственной (итоговой) аттестации.  Выбранные выпускником форма (формы) государственной (итоговой) аттестации и общеобразовательные предметы, по которым он планирует сдавать экзамены, указываются им в заявлении.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ГВЭ для выпускников с ограниченными возможностями здоровья организуются с учетом особенностей психофизического развития, индивидуальных возможностей выпускников и состояния их здоровья.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2.5.  ЕГЭ проводится с использованием заданий стандартизированной формы – контрольных измерительных материалов; 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lastRenderedPageBreak/>
        <w:t>ГВЭ проводится письменно и (или) устно с использованием экзаменационных материалов различных видов (текстов, тем, заданий и др.), разрабатываемых в соответствии с требованиями федерального государственного образовательного стандарта среднего (полного) общего образования к результатам освоения основных общеобразовательных программ среднего (полного) общего образования.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2.6.  Порядок проведения ЕГЭ и ГВЭ для различных категорий выпускников, в том числе порядок работы и функции экзаменационных, предметных и конфликтных комиссий в зависимости от формы проведения государственной (итоговой) аттестации, определяется Министерством образования и науки Российской Федерации.</w:t>
      </w:r>
    </w:p>
    <w:p w:rsidR="005A075A" w:rsidRDefault="005A075A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</w:p>
    <w:p w:rsidR="00434B56" w:rsidRPr="00434B56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 </w:t>
      </w:r>
      <w:r w:rsidRPr="00434B56">
        <w:rPr>
          <w:rStyle w:val="a5"/>
          <w:rFonts w:ascii="Times New Roman" w:hAnsi="Times New Roman" w:cs="Times New Roman"/>
          <w:sz w:val="28"/>
          <w:szCs w:val="28"/>
        </w:rPr>
        <w:t>3.  УЧАСТНИКИ  ГОСУДАРСТВЕННОЙ (ИТОГОВОЙ) АТТЕСТАЦИИ</w:t>
      </w:r>
      <w:r w:rsidRPr="00434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3.1.  К государственной (итоговой) аттестации допускаются выпускники образовательного учреждения, имеющие годовые отметки по всем общеобразовательным предметам учебного плана за 10, 11</w:t>
      </w:r>
      <w:r w:rsidR="005A075A">
        <w:rPr>
          <w:rFonts w:ascii="Times New Roman" w:hAnsi="Times New Roman" w:cs="Times New Roman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 xml:space="preserve">классы не ниже удовлетворительных.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3.2. Решение о допуске к государственной (итоговой) аттестации принимается педагогическим советом образовательного учреждения и оформляется приказом не позднее 25 мая текущего года.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3.3. Заявление на участие в государственной (итоговой) аттестации подается в образовательном учреждении, не позднее, чем за три месяца до начала ее проведения.  Решение о допуске  выпускников 11классов  к государственной (итоговой) аттестации принимается при условии 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t>получения  ими отметок не ниже удовлетворительных на промежуточной аттестации, проводимой</w:t>
      </w:r>
      <w:r w:rsidRPr="00434B56">
        <w:rPr>
          <w:rFonts w:ascii="Times New Roman" w:hAnsi="Times New Roman" w:cs="Times New Roman"/>
          <w:sz w:val="28"/>
          <w:szCs w:val="28"/>
        </w:rPr>
        <w:t xml:space="preserve"> образовательным учреждением,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t xml:space="preserve"> по всем общеобразовательным предметам </w:t>
      </w:r>
      <w:r w:rsidRPr="00434B56">
        <w:rPr>
          <w:rFonts w:ascii="Times New Roman" w:hAnsi="Times New Roman" w:cs="Times New Roman"/>
          <w:sz w:val="28"/>
          <w:szCs w:val="28"/>
        </w:rPr>
        <w:t xml:space="preserve">инвариантной части учебного плана.  </w:t>
      </w:r>
    </w:p>
    <w:p w:rsidR="005A075A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 </w:t>
      </w:r>
    </w:p>
    <w:p w:rsidR="00434B56" w:rsidRPr="00434B56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Style w:val="a5"/>
          <w:rFonts w:ascii="Times New Roman" w:hAnsi="Times New Roman" w:cs="Times New Roman"/>
          <w:sz w:val="28"/>
          <w:szCs w:val="28"/>
        </w:rPr>
        <w:t>4.  СРОКИ  И  ПОРЯДОК ПРОВЕДЕНИЯ ГОСУДАРСТВЕННОЙ (ИТОГОВОЙ) АТТЕСТАЦИИ</w:t>
      </w:r>
      <w:r w:rsidRPr="00434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4.1.  Государственная (итоговая) аттестация начинается не ранее 25 мая текущего года.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4.2. Сроки и единое расписание проведения ЕГЭ, а также ГВЭ по русскому языку  и математике ежегодно определяются Рособрнадзором. Сроки и расписание проведения государственного выпускного экзамена по общеобразовательным предметам по выбору выпускника определяются Комитетом общего и профессионального образования Ленинградской области.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lastRenderedPageBreak/>
        <w:t>4.3.  Для выпускников, пропустивших государственную (итоговую) аттестацию по уважительным причинам, предусматриваются дополнительные сроки проведения государственной (итоговой) аттестации.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434B56">
        <w:rPr>
          <w:rFonts w:ascii="Times New Roman" w:hAnsi="Times New Roman" w:cs="Times New Roman"/>
          <w:sz w:val="28"/>
          <w:szCs w:val="28"/>
        </w:rPr>
        <w:t xml:space="preserve">Дополнительные сроки проведения государственной (итоговой) аттестации в форме ЕГЭ устанавливаются Рособрнадзором, а в форме государственного выпускного экзамена – </w:t>
      </w:r>
      <w:r>
        <w:rPr>
          <w:rFonts w:ascii="Times New Roman" w:hAnsi="Times New Roman" w:cs="Times New Roman"/>
          <w:sz w:val="28"/>
          <w:szCs w:val="28"/>
        </w:rPr>
        <w:t>Департаментом образования и науки Краснодарского края</w:t>
      </w:r>
      <w:r w:rsidRPr="00434B56">
        <w:rPr>
          <w:rFonts w:ascii="Times New Roman" w:hAnsi="Times New Roman" w:cs="Times New Roman"/>
          <w:sz w:val="28"/>
          <w:szCs w:val="28"/>
        </w:rPr>
        <w:t>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4.4.  Государственная (итоговая) аттестация выпускников вечернего (сменного) отделения, призываемых на военную службу, выпускников, выезжающих на российские или международные спортивные соревнования, конкурсы, смотры, олимпиады и тренировочные сборы, на постоянное место жительства или для продолжения обучения в иностранное государство или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(итоговой) аттестации, может проводиться досрочно, но не ранее 20 апреля текущего года.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4.5.  Расписание экзаменов государственной (итоговой) аттестации должно быть составлено таким образом, чтобы интервал между ними для каждого выпускника составлял, как правило, не менее двух дней (за исключением экзаменов, проводимых в дополнительные сроки).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4.6.  При проведении государственной (итоговой) аттестации должна быть предусмотрена возможность подачи выпускником апелляции в конфликтную комиссию,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Выпускник вправе подать апелляцию,  как по процедуре проведения экзаменов, так и о несогласии с полученными результатами.</w:t>
      </w:r>
    </w:p>
    <w:p w:rsidR="005A075A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 </w:t>
      </w:r>
    </w:p>
    <w:p w:rsidR="00434B56" w:rsidRPr="00434B56" w:rsidRDefault="00434B56" w:rsidP="00434B56">
      <w:pPr>
        <w:spacing w:line="312" w:lineRule="atLeast"/>
        <w:rPr>
          <w:rFonts w:ascii="Times New Roman" w:hAnsi="Times New Roman" w:cs="Times New Roman"/>
          <w:sz w:val="28"/>
          <w:szCs w:val="28"/>
        </w:rPr>
      </w:pPr>
      <w:r w:rsidRPr="00434B56">
        <w:rPr>
          <w:rStyle w:val="a5"/>
          <w:rFonts w:ascii="Times New Roman" w:hAnsi="Times New Roman" w:cs="Times New Roman"/>
          <w:sz w:val="28"/>
          <w:szCs w:val="28"/>
        </w:rPr>
        <w:t>5.  ОЦЕНКА РЕЗУЛЬТАТОВ ГОСУДАРСТВЕННОЙ (ИТОГОВОЙ) АТТЕСТАЦИИ</w:t>
      </w:r>
      <w:r w:rsidRPr="00434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5.1.  При проведении государственной (итоговой) аттестации в форме ЕГЭ используется система оценки в 100 баллов, а в форме  ГВЭ  - система оценки в 5 баллов.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5.2. Рособрнадзор ежегодно устанавливает по каждому</w:t>
      </w:r>
      <w:r w:rsidRPr="00434B56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общеобразовательному предмету минимальное количество баллов ЕГЭ, подтверждающее освоение выпускником основной общеобразовательной программы  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lastRenderedPageBreak/>
        <w:t>5.3. Результаты государственной (итоговой) аттестации признаются удовлетворительными в случае, если выпускник по обязательным общеобразовательным предметам (русский язык и математика) при сдаче ЕГЭ набрал количество баллов не ниже минимального, а при сдаче ГВЭ  получил отметки не ниже удовлетворительной (три балла).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5.4. В случае если выпускник получил на государственной (итоговой) аттестации неудовлетворительный результат по одному из обязательных общеобразовательных предметов (русский язык или математика), он допускается повторно к государственной (итоговой) аттестации по данному предмету в текущем году в формах в дополнительные сроки.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5.5. Удовлетворительные результаты государственной (итоговой) аттестации по русскому языку и математике являются основанием выдачи выпускникам документа государственного образца об уровне образования – аттестата о среднем (полном) общем образовании.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5.6.  В аттестат выпускнику, получившему удовлетворительные результаты на государственной (итоговой) аттестации, выставляются итоговые отметки: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-  по каждому общеобразовательному предмету инвариантной части базисного учебного плана;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-  по каждому общеобразовательному предмету вариативной части учебного плана образовательного учреждения, изучавшемуся выпускником, в случае если на его изучение отводилось по учебному плану образовательного учреждения не менее 64 часов за два учебных года.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5.7.  Итоговые отметки   определяются как среднее арифметическое годовых отметок выпускника за 10,  11,  12  классы и выставляются в аттестат целыми числами в соответствии с правилами математического округления. 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 xml:space="preserve">5.8.  Выпускники, проявившие способности и трудолюбие в учении, награждаются золотой и серебряной медалями «За особые успехи в учении» и (или) похвальной грамотой «За особые успехи в изучении отдельных предметов» в порядке, определяемом Минобрнауки России.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5.9.  Выпускникам 11классов выдается документ государственного образца – аттестат о среднем (полном) общем образовании.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5.10.  В аттестат отметки по предметам проставляются цифрами и в скобках словами: 5 (отлично),  4 (хорошо),  3  (удовлетворительно).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5.11.  Аттестат о среднем (полном) общем образовании выдается выпускникам по завершении государственной (итоговой) аттестации в торжественной обстановке.</w:t>
      </w:r>
    </w:p>
    <w:p w:rsidR="00434B56" w:rsidRPr="00434B56" w:rsidRDefault="00434B56" w:rsidP="005A075A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5.12. Выпускникам, прошедшим государственную (итоговую) аттестацию в форме ЕГЭ, выдается также свидетельство о результатах ЕГЭ, ф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t xml:space="preserve">орма и порядок выдачи которого устанавливаются  </w:t>
      </w:r>
      <w:r w:rsidRPr="00434B56">
        <w:rPr>
          <w:rFonts w:ascii="Times New Roman" w:hAnsi="Times New Roman" w:cs="Times New Roman"/>
          <w:sz w:val="28"/>
          <w:szCs w:val="28"/>
        </w:rPr>
        <w:t>Минобрнауки России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t xml:space="preserve">. В свидетельство выставляются результаты ЕГЭ по тем общеобразовательным </w:t>
      </w:r>
      <w:r w:rsidRPr="00434B5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предметам, по которым выпускник набрал </w:t>
      </w:r>
      <w:r w:rsidRPr="00434B56">
        <w:rPr>
          <w:rFonts w:ascii="Times New Roman" w:hAnsi="Times New Roman" w:cs="Times New Roman"/>
          <w:sz w:val="28"/>
          <w:szCs w:val="28"/>
        </w:rPr>
        <w:t xml:space="preserve">количество баллов не ниже минимального. 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5.13. Выпускникам, являющимся в текущем году победителями и призерами заключительного этапа всероссийской олимпиады школьников, в аттестат по общеобразовательному предмету, соответствующему профилю олимпиады, выставляется отметка «отлично».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5.14. Выпускникам, не завершившим среднего (полного) общего образования, не прошедшим государственной (итоговой) аттестации или</w:t>
      </w:r>
      <w:r w:rsidRPr="00434B56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34B56">
        <w:rPr>
          <w:rFonts w:ascii="Times New Roman" w:hAnsi="Times New Roman" w:cs="Times New Roman"/>
          <w:sz w:val="28"/>
          <w:szCs w:val="28"/>
        </w:rPr>
        <w:t>получившим на государственной (итоговой) аттестации неудовлетворительные результаты по русскому языку и математике, либо получившим повторно неудовлетворительный результат по одному из предметов на государственной (итоговой) аттестации в дополнительные сроки, выдается справка об обучении в образовательном учреждении, форма которой утверждается Минобрнауки России.</w:t>
      </w:r>
    </w:p>
    <w:p w:rsidR="00434B56" w:rsidRPr="00434B56" w:rsidRDefault="00434B56" w:rsidP="00434B56">
      <w:pPr>
        <w:spacing w:line="31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34B56">
        <w:rPr>
          <w:rFonts w:ascii="Times New Roman" w:hAnsi="Times New Roman" w:cs="Times New Roman"/>
          <w:sz w:val="28"/>
          <w:szCs w:val="28"/>
        </w:rPr>
        <w:t>Указанным выпускникам предоставляется право пройти государственную (итоговую) аттестацию по соответствующим общеобразовательным предметам не ранее чем через год.</w:t>
      </w:r>
    </w:p>
    <w:p w:rsidR="00434B56" w:rsidRPr="00434B56" w:rsidRDefault="00434B56">
      <w:pPr>
        <w:rPr>
          <w:rFonts w:ascii="Times New Roman" w:hAnsi="Times New Roman" w:cs="Times New Roman"/>
          <w:sz w:val="28"/>
          <w:szCs w:val="28"/>
        </w:rPr>
      </w:pPr>
    </w:p>
    <w:p w:rsidR="00434B56" w:rsidRPr="00434B56" w:rsidRDefault="005A0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 и утверждено на заседании  педагогического совета </w:t>
      </w:r>
      <w:r w:rsidR="00AA205E">
        <w:rPr>
          <w:rFonts w:ascii="Times New Roman" w:hAnsi="Times New Roman" w:cs="Times New Roman"/>
          <w:sz w:val="28"/>
          <w:szCs w:val="28"/>
        </w:rPr>
        <w:t>31.08.2012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4B56" w:rsidRPr="00434B56" w:rsidRDefault="00434B56" w:rsidP="00434B56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434B56" w:rsidRPr="00434B56" w:rsidRDefault="00434B56" w:rsidP="00434B56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434B56" w:rsidRPr="00434B56" w:rsidRDefault="00434B56">
      <w:pPr>
        <w:rPr>
          <w:rFonts w:ascii="Times New Roman" w:hAnsi="Times New Roman" w:cs="Times New Roman"/>
          <w:sz w:val="28"/>
          <w:szCs w:val="28"/>
        </w:rPr>
      </w:pPr>
    </w:p>
    <w:sectPr w:rsidR="00434B56" w:rsidRPr="00434B56" w:rsidSect="00AA205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1DE" w:rsidRDefault="006451DE" w:rsidP="00434B56">
      <w:pPr>
        <w:spacing w:after="0" w:line="240" w:lineRule="auto"/>
      </w:pPr>
      <w:r>
        <w:separator/>
      </w:r>
    </w:p>
  </w:endnote>
  <w:endnote w:type="continuationSeparator" w:id="1">
    <w:p w:rsidR="006451DE" w:rsidRDefault="006451DE" w:rsidP="0043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1DE" w:rsidRDefault="006451DE" w:rsidP="00434B56">
      <w:pPr>
        <w:spacing w:after="0" w:line="240" w:lineRule="auto"/>
      </w:pPr>
      <w:r>
        <w:separator/>
      </w:r>
    </w:p>
  </w:footnote>
  <w:footnote w:type="continuationSeparator" w:id="1">
    <w:p w:rsidR="006451DE" w:rsidRDefault="006451DE" w:rsidP="00434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5253"/>
    <w:rsid w:val="000159F7"/>
    <w:rsid w:val="001E5253"/>
    <w:rsid w:val="00324FD1"/>
    <w:rsid w:val="003D7890"/>
    <w:rsid w:val="00434B56"/>
    <w:rsid w:val="005A075A"/>
    <w:rsid w:val="006451DE"/>
    <w:rsid w:val="00AA205E"/>
    <w:rsid w:val="00B4241B"/>
    <w:rsid w:val="00F93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B56"/>
    <w:pPr>
      <w:spacing w:after="15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Emphasis"/>
    <w:basedOn w:val="a0"/>
    <w:uiPriority w:val="20"/>
    <w:qFormat/>
    <w:rsid w:val="00434B56"/>
    <w:rPr>
      <w:i/>
      <w:iCs/>
    </w:rPr>
  </w:style>
  <w:style w:type="character" w:styleId="a5">
    <w:name w:val="Strong"/>
    <w:basedOn w:val="a0"/>
    <w:uiPriority w:val="22"/>
    <w:qFormat/>
    <w:rsid w:val="00434B56"/>
    <w:rPr>
      <w:b/>
      <w:bCs/>
    </w:rPr>
  </w:style>
  <w:style w:type="table" w:styleId="a6">
    <w:name w:val="Table Grid"/>
    <w:basedOn w:val="a1"/>
    <w:uiPriority w:val="59"/>
    <w:rsid w:val="005A0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dcterms:created xsi:type="dcterms:W3CDTF">2011-08-22T10:09:00Z</dcterms:created>
  <dcterms:modified xsi:type="dcterms:W3CDTF">2013-03-06T05:30:00Z</dcterms:modified>
</cp:coreProperties>
</file>